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A5" w:rsidRDefault="00D974A5" w:rsidP="00D974A5">
      <w:pPr>
        <w:pStyle w:val="Heading1"/>
        <w:shd w:val="clear" w:color="auto" w:fill="B2CCFF"/>
        <w:spacing w:before="330" w:beforeAutospacing="0" w:after="225" w:afterAutospacing="0"/>
        <w:jc w:val="center"/>
        <w:rPr>
          <w:rFonts w:ascii="MS Mincho" w:eastAsia="MS Mincho" w:hAnsi="MS Mincho" w:cs="MS Mincho"/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恩典、正信和善功</w:t>
      </w:r>
    </w:p>
    <w:p w:rsidR="00D974A5" w:rsidRDefault="00D974A5" w:rsidP="00D974A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1/4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）：正信的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组成部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分</w:t>
      </w:r>
    </w:p>
    <w:p w:rsidR="00D974A5" w:rsidRDefault="00D974A5" w:rsidP="00D974A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引言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714500"/>
            <wp:effectExtent l="0" t="0" r="0" b="0"/>
            <wp:wrapSquare wrapText="bothSides"/>
            <wp:docPr id="76" name="Picture 76" descr="http://www.islamreligion.com/articles_cn/images/Grace__Faith_and_Works_(part_1_of_4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islamreligion.com/articles_cn/images/Grace__Faith_and_Works_(part_1_of_4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视信仰与行为同等重要的一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种宗教。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为穆斯林，其表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现在外在的宗教仪式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只是一种象征，若没有明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显的实际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性工作，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难以判定其内在信仰的真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。有些人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错误地认为，伊斯兰将功修置于内在的信仰之上，而事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实上，伊斯兰教导的是内在的信仰是首位，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开启伊斯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兰大门的钥匙，而五大功修是伊斯兰的实践，是伊斯兰的基础。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在伊斯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兰看来，内在的信仰和外在的功修仪式共同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组成了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正信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兰教导，拯救是来自于安拉的恩典，安拉将他的恩典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赐予那些具有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信仰和善功的人。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这同西方的基督教教义完全不同，因为基督教只注重内在的信仰，而不在乎外在的善功。当然，西方的基督教和伊斯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兰在内在的信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仰上持有一致的看法，即拯救是来自于安拉的恩典。然而，在伊斯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兰看来，尽管信仰是首要的，但它不是唯一的。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要想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获得拯救，必须有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内在的信仰和善功的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结合。本文，我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先将伊斯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兰的观点进行阐述，然后将其与基督教的</w:t>
      </w:r>
      <w:r>
        <w:rPr>
          <w:rFonts w:ascii="Calibri" w:hAnsi="Calibri"/>
          <w:color w:val="000000"/>
          <w:sz w:val="26"/>
          <w:szCs w:val="26"/>
          <w:lang w:eastAsia="zh-CN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单因着信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义进行对比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D974A5" w:rsidRDefault="00D974A5" w:rsidP="00D974A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正信的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组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成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兰认为，工作是信仰的一个分支。正信（</w:t>
      </w:r>
      <w:r>
        <w:rPr>
          <w:i/>
          <w:iCs/>
          <w:color w:val="000000"/>
          <w:sz w:val="26"/>
          <w:szCs w:val="26"/>
        </w:rPr>
        <w:t>iman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玛尼）不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单指内在的信仰，而是内在的信仰和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工作（</w:t>
      </w:r>
      <w:r>
        <w:rPr>
          <w:i/>
          <w:iCs/>
          <w:color w:val="000000"/>
          <w:sz w:val="26"/>
          <w:szCs w:val="26"/>
        </w:rPr>
        <w:t>amal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麦力）的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组合。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因此，信仰和工作（行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为）不是两个独立存在的概念，而是一个整体的两个互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为照应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，彼此需要的部分。因此，关于</w:t>
      </w:r>
      <w:r>
        <w:rPr>
          <w:rFonts w:ascii="Calibri" w:hAnsi="Calibri"/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信仰与行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为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的争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论之于伊斯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兰的论述是不相干的，因为在伊斯兰看来，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前者是后者有效的前提，而后者是前者的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组成部分。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穆斯林相信，正信（</w:t>
      </w:r>
      <w:r>
        <w:rPr>
          <w:i/>
          <w:iCs/>
          <w:color w:val="000000"/>
          <w:sz w:val="26"/>
          <w:szCs w:val="26"/>
          <w:lang w:eastAsia="zh-CN"/>
        </w:rPr>
        <w:t>iman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玛尼）有三部分组成：（</w:t>
      </w:r>
      <w:r>
        <w:rPr>
          <w:color w:val="000000"/>
          <w:sz w:val="26"/>
          <w:szCs w:val="26"/>
          <w:lang w:eastAsia="zh-CN"/>
        </w:rPr>
        <w:t>1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）内心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诚信（</w:t>
      </w:r>
      <w:r>
        <w:rPr>
          <w:i/>
          <w:iCs/>
          <w:color w:val="000000"/>
          <w:sz w:val="26"/>
          <w:szCs w:val="26"/>
          <w:lang w:eastAsia="zh-CN"/>
        </w:rPr>
        <w:t>i’tiqad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伊</w:t>
      </w:r>
      <w:r>
        <w:rPr>
          <w:rFonts w:ascii="Batang" w:eastAsia="Batang" w:hAnsi="Batang" w:cs="Batang" w:hint="eastAsia"/>
          <w:color w:val="000000"/>
          <w:sz w:val="26"/>
          <w:szCs w:val="26"/>
          <w:lang w:eastAsia="zh-CN"/>
        </w:rPr>
        <w:t>尔提嘎得），（</w:t>
      </w:r>
      <w:r>
        <w:rPr>
          <w:color w:val="000000"/>
          <w:sz w:val="26"/>
          <w:szCs w:val="26"/>
          <w:lang w:eastAsia="zh-CN"/>
        </w:rPr>
        <w:t>2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）口舌招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认（</w:t>
      </w:r>
      <w:r>
        <w:rPr>
          <w:i/>
          <w:iCs/>
          <w:color w:val="000000"/>
          <w:sz w:val="26"/>
          <w:szCs w:val="26"/>
          <w:lang w:eastAsia="zh-CN"/>
        </w:rPr>
        <w:t>qawl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，艾格瓦里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），（</w:t>
      </w:r>
      <w:r>
        <w:rPr>
          <w:color w:val="000000"/>
          <w:sz w:val="26"/>
          <w:szCs w:val="26"/>
          <w:lang w:eastAsia="zh-CN"/>
        </w:rPr>
        <w:t>3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）身体力行（</w:t>
      </w:r>
      <w:r>
        <w:rPr>
          <w:i/>
          <w:iCs/>
          <w:color w:val="000000"/>
          <w:sz w:val="26"/>
          <w:szCs w:val="26"/>
          <w:lang w:eastAsia="zh-CN"/>
        </w:rPr>
        <w:t>amal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尔麦力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）。</w:t>
      </w:r>
    </w:p>
    <w:p w:rsidR="00D974A5" w:rsidRDefault="00D974A5" w:rsidP="00D974A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lastRenderedPageBreak/>
        <w:t>内心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诚信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在正信的三个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组成部分中，内心诚信被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认为是最重要的。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因此，即使从伊斯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兰强调工作这一角度来说，也不能错误地认为，伊斯兰注重外在的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为胜于内在的信仰。相反，一个人如果没有正确的内在信仰，那么他的任何工作都不会被安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拉接受的，因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为信仰是工作的前提，是工作得以接受的因素。安拉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说：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 w:firstLine="463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如果你以物配主，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则你的善功，必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定无效，而你必定成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为亏折者。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</w:rPr>
        <w:t>39:65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如果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拥有了正确的信仰，工作才有望被接受。因此，无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论什么时候，全能的安拉在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提到功修（工作）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时，都将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信仰</w:t>
      </w:r>
      <w:r>
        <w:rPr>
          <w:rFonts w:ascii="Calibri" w:hAnsi="Calibri"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提到前面，很明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显，在伊斯兰看来，信仰比善功更重要：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 w:firstLine="463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信道而且行善者，是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乐园的居民，他们将永居其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中。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</w:rPr>
        <w:t>2:82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 w:firstLine="463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信道而且行善的人，真主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应许他们得享赦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宥和重大的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报酬。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5:9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 w:firstLine="463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信道而且行善者</w:t>
      </w:r>
      <w:r>
        <w:rPr>
          <w:rFonts w:ascii="Calibri" w:hAnsi="Calibri"/>
          <w:b/>
          <w:bCs/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我只按各人的能力而加以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责成</w:t>
      </w:r>
      <w:r>
        <w:rPr>
          <w:rFonts w:ascii="Calibri" w:hAnsi="Calibri"/>
          <w:b/>
          <w:bCs/>
          <w:color w:val="000000"/>
          <w:sz w:val="26"/>
          <w:szCs w:val="26"/>
        </w:rPr>
        <w:t>——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们是乐园的居民，他们将永居其中。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7:42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 w:firstLine="463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信道而且行善的人，他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们的主将因他们的信仰而引导他们；他们将安居于下临诸河的幸福园中。</w:t>
      </w:r>
      <w:r>
        <w:rPr>
          <w:rFonts w:ascii="Calibri" w:hAnsi="Calibri"/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  <w:lang w:eastAsia="zh-CN"/>
        </w:rPr>
        <w:t>10:9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 w:firstLine="463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信道而且行善者，至仁主必定要使他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们相亲相爱。</w:t>
      </w:r>
      <w:r>
        <w:rPr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  <w:lang w:eastAsia="zh-CN"/>
        </w:rPr>
        <w:t>19:96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 w:firstLine="463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信道而且行善者，我必定勾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销他们的罪恶，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我必定以他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们的行为的最优的报酬赏赐他们。</w:t>
      </w:r>
      <w:r>
        <w:rPr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  <w:lang w:eastAsia="zh-CN"/>
        </w:rPr>
        <w:t>29:7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 w:firstLine="463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他答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应信道而且行善者的祈祷，他以恩典加赐他们。</w:t>
      </w:r>
      <w:r>
        <w:rPr>
          <w:rFonts w:ascii="Calibri" w:hAnsi="Calibri"/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42:26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zh-CN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为了诠释这一概念，穆斯林学者将正信比喻成了一棵大树，内心诚信被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视作为了树根，它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深埋在地底下，肉眼看不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见。但是，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树根给予了树稳定的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根基，没有它，就不可能有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树的成活与成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长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。工作被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认为是出现在地面之上的，是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树干，是树枝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这就是为什么出现</w:t>
      </w:r>
      <w:r>
        <w:rPr>
          <w:rFonts w:ascii="Calibri" w:hAnsi="Calibri"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信仰与行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color w:val="000000"/>
          <w:sz w:val="26"/>
          <w:szCs w:val="26"/>
        </w:rPr>
        <w:t>”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错误的争辩的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原因之一。一个人可以将一棵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树比喻成别的，但不可以把树枝（善功）比喻成树根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lastRenderedPageBreak/>
        <w:t>（信仰）。然而，如果我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们把内心诚信比喻成身体力行，那么我们知道，前者是根或基础，而后者只是枝；根或基础始终比枝更重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要。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树枝可以掉下来，并且树依然是活着的，或重新发芽，但如果砍断了树根，那么整个树就会倒下，也就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不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复存在。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内心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诚信是信仰之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树的根基，没有它整个树就会枯死。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工作是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这棵树的杆和枝，如果没有树枝而只有树根，其实质上还是不存在树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树枝越多，树就会愈加完美。因此，我们可以说，信仰的基本是内心诚信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，而没有善功，信仰就不全美。而没有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树杆和树枝的树就不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是一棵全美的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树；没有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树根，树就不可能立起。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因此，伊斯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兰认为，正信（</w:t>
      </w:r>
      <w:r>
        <w:rPr>
          <w:i/>
          <w:iCs/>
          <w:color w:val="000000"/>
          <w:sz w:val="26"/>
          <w:szCs w:val="26"/>
          <w:lang w:eastAsia="zh-CN"/>
        </w:rPr>
        <w:t>iman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玛尼）是伊斯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兰的基本和最主要的支柱。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正信由心（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诚信）和身体（力行）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组成。前者比后者更重要，但没有后者，前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者也就没有存在的价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值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内心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诚信其重要性通过肢体的工作来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证实，如果没有内心诚信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，所有的善功也就失去了意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义。例如，施舍以寻求安拉的喜悦，是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与善行相伴的美好信仰，将会得到来自安拉的回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赐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，而如果一个人以施舍的方式捐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赠钱是为了获取人们的夸赞，那么这是一种由不良意图和堕落信仰相伴的</w:t>
      </w:r>
      <w:r>
        <w:rPr>
          <w:rFonts w:ascii="Calibri" w:hAnsi="Calibri"/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善行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，既如此，就根本不会得到安拉的喜悦。先知穆罕默德（愿主福安之）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说：</w:t>
      </w:r>
    </w:p>
    <w:p w:rsidR="00D974A5" w:rsidRDefault="00D974A5" w:rsidP="00D974A5">
      <w:pPr>
        <w:pStyle w:val="w-hadeeth-or-bible"/>
        <w:shd w:val="clear" w:color="auto" w:fill="E1F4FD"/>
        <w:spacing w:before="0" w:beforeAutospacing="0" w:after="160" w:afterAutospacing="0"/>
        <w:ind w:firstLine="4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万事皆凭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举意。</w:t>
      </w:r>
      <w:r>
        <w:rPr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（《布哈里圣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训实录》、《穆斯林圣训实录》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综上所述，如果没有内心诚信这一根基，口舌招认和身体力行都将失去意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义。</w:t>
      </w:r>
    </w:p>
    <w:p w:rsidR="00D974A5" w:rsidRDefault="00D974A5" w:rsidP="00D974A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2/4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）：口舌、行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为及安拉的喜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悦</w:t>
      </w:r>
    </w:p>
    <w:p w:rsidR="00D974A5" w:rsidRDefault="00D974A5" w:rsidP="00D974A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口舌招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认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781175"/>
            <wp:effectExtent l="0" t="0" r="0" b="9525"/>
            <wp:wrapSquare wrapText="bothSides"/>
            <wp:docPr id="77" name="Picture 77" descr="说明: GracePa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说明: GracePart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一个人必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须公开地宣布信仰安拉。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为我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们知道连恶魔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（易卜劣厮）也曾内心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诚信，但他没有宣誓忠于安拉，而是宣誓抗拒和背叛安拉。因此，穆斯林必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须宣誓：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除安拉外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绝无应受崇拜的</w:t>
      </w:r>
      <w:r>
        <w:rPr>
          <w:rFonts w:ascii="Calibri" w:hAnsi="Calibri"/>
          <w:color w:val="000000"/>
          <w:sz w:val="26"/>
          <w:szCs w:val="26"/>
          <w:lang w:val="x-none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，以及定信安拉所派遣的所有使者。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伊本</w:t>
      </w:r>
      <w:r>
        <w:rPr>
          <w:rFonts w:ascii="Calibri" w:hAnsi="Calibri"/>
          <w:color w:val="000000"/>
          <w:sz w:val="26"/>
          <w:szCs w:val="26"/>
          <w:lang w:val="x-none"/>
        </w:rPr>
        <w:t>·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泰米叶在《正信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书》中这样写道：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一个只在内心信仰而不口舌表白的人，他不能算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一位真信士，无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论在今世生活中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还是在后世生活中。仅仅在内心深处拥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有正信知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识的人，安拉不会以此将他视为（安拉的）使者的追随者。这样的人，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不是一位信道者，除非他以口舌宣布的方式来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证实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心中所信。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因此，表面的作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证是正信的一个基本方面，根据早期学者和后来学者们的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说法，一个人将不会被拯救，除非他口头作证</w:t>
      </w:r>
      <w:r>
        <w:rPr>
          <w:rFonts w:ascii="Calibri" w:hAnsi="Calibri"/>
          <w:color w:val="000000"/>
          <w:sz w:val="26"/>
          <w:szCs w:val="26"/>
          <w:lang w:val="x-none"/>
        </w:rPr>
        <w:t>……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一个没有信仰声明的人，即使他具有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这样的能力，那他也是一位不信道者。无论从表面还是内心，他都是一位不信道者。</w:t>
      </w:r>
      <w:r>
        <w:rPr>
          <w:rFonts w:ascii="Calibri" w:hAnsi="Calibri"/>
          <w:color w:val="000000"/>
          <w:sz w:val="26"/>
          <w:szCs w:val="26"/>
          <w:lang w:val="x-none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（</w:t>
      </w:r>
      <w:bookmarkStart w:id="0" w:name="OLE_LINK4"/>
      <w:bookmarkStart w:id="1" w:name="OLE_LINK3"/>
      <w:bookmarkEnd w:id="0"/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《正信</w:t>
      </w:r>
      <w:bookmarkEnd w:id="1"/>
      <w:r>
        <w:rPr>
          <w:rFonts w:ascii="PMingLiU" w:eastAsia="PMingLiU" w:hAnsi="PMingLiU" w:cs="PMingLiU" w:hint="eastAsia"/>
          <w:color w:val="000000"/>
          <w:sz w:val="26"/>
          <w:szCs w:val="26"/>
        </w:rPr>
        <w:t>书》</w:t>
      </w:r>
      <w:r>
        <w:rPr>
          <w:i/>
          <w:iCs/>
          <w:color w:val="000000"/>
          <w:sz w:val="26"/>
          <w:szCs w:val="26"/>
          <w:lang w:val="x-none"/>
        </w:rPr>
        <w:t>Kitab al-Iman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</w:p>
    <w:p w:rsidR="00D974A5" w:rsidRDefault="00D974A5" w:rsidP="00D974A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行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为的重要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性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内心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诚信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导致善行。一个人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说，他内心诚信而从没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过善功，这怎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么可能？大学者伊本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泰米叶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那是因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为，正信之根是内心（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诚信）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，外在的善行也不可缺少。没有肢体的善行，就不会有正信的存在。相反，当外在的行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为减少时，内心的诚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信也会由此减少</w:t>
      </w:r>
      <w:r>
        <w:rPr>
          <w:color w:val="000000"/>
          <w:sz w:val="26"/>
          <w:szCs w:val="26"/>
        </w:rPr>
        <w:t>……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既然善功与内心相关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联，那么一个人不应只以内心诚信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满足；相反，必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有善行。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（《教法判例》</w:t>
      </w:r>
      <w:r>
        <w:rPr>
          <w:i/>
          <w:iCs/>
          <w:color w:val="000000"/>
          <w:sz w:val="26"/>
          <w:szCs w:val="26"/>
          <w:lang w:val="x-none"/>
        </w:rPr>
        <w:t>al-Fatâwâ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，第七卷，</w:t>
      </w:r>
      <w:r>
        <w:rPr>
          <w:color w:val="000000"/>
          <w:sz w:val="26"/>
          <w:szCs w:val="26"/>
          <w:lang w:val="x-none"/>
        </w:rPr>
        <w:t>198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页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兰教导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，信仰和行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为不相矛盾。相反，信仰与行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彼此互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补，相互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关联。一个自称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有正信，而没有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实际工作的人，只是一个伪信士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如果一个人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爱他的妻子，那么他将用他的实际行为善待她。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如果一个人怠慢且虐待他的妻子，那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么他肯定不是真正的爱她。爱表现在其本身的工作上。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如果一个人喜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爱他的妻子，那么他将会做一些使她喜欢的工作。如果一个人真正喜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爱安拉，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那么他将表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出服从安拉的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实际行动。既如此，一个行善的人，他必将明白，他所做的一切善功就是为了取得安拉的喜悦。为此，他要通过努力工作，以寻求安拉的喜悦，而那也是被安拉佑助的路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伊斯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兰著名学者哈桑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巴士拉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这样解释道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正信不是装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饰，也不是遥不可及的一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种愿望，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正信非常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临近，它在人的内心深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过人的行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为举止表现出来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。一个只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说而不做的人，安拉会因他的言辞而责问他。一个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说良言并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行善的人，他的言辞因他的行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为而提升。因为安拉说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 w:firstLine="405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良言将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为他所知，他升起善行。</w:t>
      </w:r>
      <w:r>
        <w:rPr>
          <w:rFonts w:ascii="Calibri" w:hAnsi="Calibri"/>
          <w:b/>
          <w:bCs/>
          <w:color w:val="000000"/>
          <w:sz w:val="26"/>
          <w:szCs w:val="26"/>
        </w:rPr>
        <w:t>’”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35:10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（伊本</w:t>
      </w:r>
      <w:r>
        <w:rPr>
          <w:rFonts w:ascii="Calibri" w:hAnsi="Calibri"/>
          <w:color w:val="000000"/>
          <w:sz w:val="26"/>
          <w:szCs w:val="26"/>
          <w:lang w:val="x-none"/>
        </w:rPr>
        <w:t>·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巴提：《解惑》</w:t>
      </w:r>
      <w:r>
        <w:rPr>
          <w:color w:val="000000"/>
          <w:sz w:val="26"/>
          <w:szCs w:val="26"/>
        </w:rPr>
        <w:t>Al-Ibaanah Al-Kubraa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，第三卷，</w:t>
      </w:r>
      <w:r>
        <w:rPr>
          <w:color w:val="000000"/>
          <w:sz w:val="26"/>
          <w:szCs w:val="26"/>
          <w:lang w:val="x-none"/>
        </w:rPr>
        <w:t>120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页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，哈提布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巴格达迪：《知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识与实践》</w:t>
      </w:r>
      <w:r>
        <w:rPr>
          <w:color w:val="000000"/>
          <w:sz w:val="26"/>
          <w:szCs w:val="26"/>
        </w:rPr>
        <w:t>Iqtidaa’ Al-’Ilm Al-’Amal #56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正信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还包括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希望并依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赖安拉的允诺。全能的安拉在《古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兰经》中说：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 w:firstLine="405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lastRenderedPageBreak/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故你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应当崇拜他，应当信赖他。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11:123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 w:firstLine="405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应当信任永生不灭的主，你应当赞颂他超绝万物。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25:58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真正希望安拉同遥不可及的愿望是截然不同的。《伊本</w:t>
      </w:r>
      <w:r>
        <w:rPr>
          <w:rFonts w:ascii="Calibri" w:hAnsi="Calibri"/>
          <w:color w:val="000000"/>
          <w:sz w:val="26"/>
          <w:szCs w:val="26"/>
          <w:lang w:val="x-none"/>
        </w:rPr>
        <w:t>·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盖伊姆》（第二卷，</w:t>
      </w:r>
      <w:r>
        <w:rPr>
          <w:color w:val="000000"/>
          <w:sz w:val="26"/>
          <w:szCs w:val="26"/>
        </w:rPr>
        <w:t>27-28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页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这样解释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遥不可及的愿望同真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实的希望其不同的是，遥不可及的愿望包含着怠惰，一个人他既不发挥自我，也不会努力奋斗（去实现他所希望的）。然而，希望和托靠安拉必须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以努力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奋斗、发挥自我为前提，同时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完全托靠（安拉）。前者（遥不可及的愿望）就像是一个人只是幻想大地自然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种植且为他播撒种子。后者（托靠安拉）就像是一个人他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过实际行动耕耘土地，播撒种子，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与此同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时希望作物籍安拉的眷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顾蓬勃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生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长</w:t>
      </w:r>
      <w:r>
        <w:rPr>
          <w:color w:val="000000"/>
          <w:sz w:val="26"/>
          <w:szCs w:val="26"/>
        </w:rPr>
        <w:t>……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只有付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诸实际行动，希望才会得以实现。</w:t>
      </w:r>
      <w:r>
        <w:rPr>
          <w:rFonts w:ascii="Calibri" w:hAnsi="Calibri"/>
          <w:color w:val="000000"/>
          <w:sz w:val="26"/>
          <w:szCs w:val="26"/>
          <w:lang w:val="x-none"/>
        </w:rPr>
        <w:t>”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谢赫</w:t>
      </w:r>
      <w:r>
        <w:rPr>
          <w:rFonts w:ascii="Calibri" w:hAnsi="Calibri"/>
          <w:color w:val="000000"/>
          <w:sz w:val="26"/>
          <w:szCs w:val="26"/>
          <w:lang w:val="x-none"/>
        </w:rPr>
        <w:t>·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科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马尼说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正确的希望之迹象就是完全的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顺从。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（摘自《伊本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盖伊姆》，第二卷，</w:t>
      </w:r>
      <w:r>
        <w:rPr>
          <w:color w:val="000000"/>
          <w:sz w:val="26"/>
          <w:szCs w:val="26"/>
        </w:rPr>
        <w:t>27-28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页）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《伊本</w:t>
      </w:r>
      <w:r>
        <w:rPr>
          <w:rFonts w:ascii="Calibri" w:hAnsi="Calibri"/>
          <w:color w:val="000000"/>
          <w:sz w:val="26"/>
          <w:szCs w:val="26"/>
          <w:lang w:val="x-none"/>
        </w:rPr>
        <w:t>·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盖伊姆》（第二卷，</w:t>
      </w:r>
      <w:r>
        <w:rPr>
          <w:color w:val="000000"/>
          <w:sz w:val="26"/>
          <w:szCs w:val="26"/>
        </w:rPr>
        <w:t>27-28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页）继续说道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希望有三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类型，其中两种是可嘉的，另外一种是受谴责的，只是一种幻想。前两种是：（</w:t>
      </w:r>
      <w:r>
        <w:rPr>
          <w:color w:val="000000"/>
          <w:sz w:val="26"/>
          <w:szCs w:val="26"/>
          <w:lang w:val="x-none"/>
        </w:rPr>
        <w:t>1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）一个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顺从安拉命令的人的希望是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，在安拉的指引下，希望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获得安拉的惠赐；（</w:t>
      </w:r>
      <w:r>
        <w:rPr>
          <w:color w:val="000000"/>
          <w:sz w:val="26"/>
          <w:szCs w:val="26"/>
        </w:rPr>
        <w:t>2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）一位犯罪者，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为自己以往的罪孽而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忏悔，希望获得安拉的宽恕、赦免、仁慈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与慷慨施与。（</w:t>
      </w:r>
      <w:r>
        <w:rPr>
          <w:color w:val="000000"/>
          <w:sz w:val="26"/>
          <w:szCs w:val="26"/>
        </w:rPr>
        <w:t>3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）第三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种就像是一个人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继续犯罪，同时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希望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获得安拉的仁慈，而并没有为此付诸任何的实际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动。这只是一种幻想，一种痴心妄想和虚假的希望。</w:t>
      </w:r>
      <w:r>
        <w:rPr>
          <w:color w:val="000000"/>
          <w:sz w:val="26"/>
          <w:szCs w:val="26"/>
        </w:rPr>
        <w:t>”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们必须喜爱安拉。但我们不能仅仅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只是用心去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爱，而是要用我们的实际行动去爱。如果我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以礼拜祈祷的方式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过夜，那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么这种对安拉的记念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将会逐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渐灌输在我们的心中；从此，我们看到，行动（如礼拜）会加固我们的内在信仰。反过来说，犯罪的行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为会减少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正信。如果一个人以放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荡淫欲的通奸行为过夜，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无疑，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这将会感染他的心，减少他的正信的分量。善行会强化内心的信仰，而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恶行会使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内心的信仰大打折扣，甚至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荡然无存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事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实上，那些没有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付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诸任何行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动而自称喜爱安拉的人们，他们的心中既没有诚信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，口舌也没有招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认，更没有任何身体的力行，而只有他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们内心的空虚。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们也发现，许多所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谓有正信的人到处炫耀他们喜爱安拉，然而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们的行为与喜爱安拉的主旨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恰恰背道而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。穆斯林必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诵念的方式表白信仰，即阿拉伯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语</w:t>
      </w:r>
      <w:bookmarkStart w:id="2" w:name="OLE_LINK2"/>
      <w:bookmarkStart w:id="3" w:name="OLE_LINK1"/>
      <w:bookmarkEnd w:id="2"/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bookmarkEnd w:id="3"/>
      <w:r>
        <w:rPr>
          <w:rFonts w:ascii="Calibri" w:hAnsi="Calibri"/>
          <w:color w:val="000000"/>
          <w:sz w:val="26"/>
          <w:szCs w:val="26"/>
          <w:lang w:val="x-none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舍哈代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r>
        <w:rPr>
          <w:i/>
          <w:iCs/>
          <w:color w:val="000000"/>
          <w:sz w:val="26"/>
          <w:szCs w:val="26"/>
        </w:rPr>
        <w:t>shahadah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，作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证词）。其字面意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义为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证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，意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作证：除安拉外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绝无应受崇拜的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。用口舌作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证是非常容易的事，但在更大程度上，它是一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种宣言，表示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一个人决心用自己的身体、行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为甚至生命作证对安拉的喜爱。这就是为什么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舍希德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r>
        <w:rPr>
          <w:i/>
          <w:iCs/>
          <w:color w:val="000000"/>
          <w:sz w:val="26"/>
          <w:szCs w:val="26"/>
        </w:rPr>
        <w:t>shaheed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，</w:t>
      </w:r>
      <w:r>
        <w:rPr>
          <w:rStyle w:val="apple-style-span"/>
          <w:rFonts w:ascii="MS Mincho" w:eastAsia="MS Mincho" w:hAnsi="MS Mincho" w:cs="MS Mincho" w:hint="eastAsia"/>
          <w:color w:val="000000"/>
        </w:rPr>
        <w:t>所有</w:t>
      </w:r>
      <w:r>
        <w:rPr>
          <w:rStyle w:val="apple-style-span"/>
          <w:rFonts w:ascii="SimSun" w:eastAsia="SimSun" w:hAnsi="SimSun" w:hint="eastAsia"/>
          <w:color w:val="000000"/>
          <w:lang w:val="x-none"/>
        </w:rPr>
        <w:t>为安拉之道而献出生命的</w:t>
      </w:r>
      <w:r>
        <w:rPr>
          <w:rStyle w:val="apple-style-span"/>
          <w:rFonts w:ascii="MS Mincho" w:eastAsia="MS Mincho" w:hAnsi="MS Mincho" w:cs="MS Mincho" w:hint="eastAsia"/>
          <w:color w:val="000000"/>
        </w:rPr>
        <w:t>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词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与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舍哈代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</w:t>
      </w:r>
      <w:r>
        <w:rPr>
          <w:i/>
          <w:iCs/>
          <w:color w:val="000000"/>
          <w:sz w:val="26"/>
          <w:szCs w:val="26"/>
          <w:lang w:val="x-none"/>
        </w:rPr>
        <w:t>shahadah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，信仰的表白）源于同一个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词根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的原因，因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为喜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爱安拉的最佳的方式是付诸实际行为而非仅仅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是口舌表白。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这是一种常识性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问题：儿子告诉父亲他很爱父亲，是一件很通常的事，但如果他把自己的肾给他，则这是一种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高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层次的爱。一个人可以说他爱他的祖国，但如果在保家卫国中去献出他的生命，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则这是一种高层次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爱。众所周知，行动胜于雄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辩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们时常会发现，一些所谓坚信安拉的人随口就说他们是多么的喜爱安拉，但他们不知道穆斯林更应该对安拉的爱以实际行动表现出来。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们以每天五番拜功，我们在拜功中为他鞠躬，我们服从安拉的命令等方式显示对安拉的爱。此外，穆斯林因谦卑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和害羞而不表白，我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们爱安拉是如此如此地强烈，因为我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是受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乐园许诺的！谁为尊贵：那些频频自吹喜爱安拉的人，还是那些不愿表露善功而只追求安拉喜悦的人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在《古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兰经》中，全能的安拉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命令使者告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诉那些自称喜爱安拉而与自己的行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为背道而驰的人们：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 w:firstLine="420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说：</w:t>
      </w:r>
      <w:r>
        <w:rPr>
          <w:rFonts w:ascii="Calibri" w:hAnsi="Calibri"/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如果你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们喜爱真主，就当顺从我；﹙你们顺从我﹚，真主就喜爱你们，就赦宥你们的罪过。真主是至赦的，是至慈的。</w:t>
      </w:r>
      <w:r>
        <w:rPr>
          <w:rFonts w:ascii="Calibri" w:hAnsi="Calibri"/>
          <w:b/>
          <w:bCs/>
          <w:color w:val="000000"/>
          <w:sz w:val="26"/>
          <w:szCs w:val="26"/>
        </w:rPr>
        <w:t>’”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3:31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这是来自全能的安拉的挑战，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并以此警示我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们，如果我们真正喜爱安拉，那么我们就应该通过服从安拉的命令来证实。但，如果我们藐视安拉的律法，那么我们就不是真正的喜爱安拉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者，我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们只不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是新型的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伪信者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974A5" w:rsidRDefault="00D974A5" w:rsidP="00D974A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3/4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）：安拉的恩典</w:t>
      </w:r>
    </w:p>
    <w:p w:rsidR="00D974A5" w:rsidRDefault="00D974A5" w:rsidP="00D974A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安拉的恩典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2209800"/>
            <wp:effectExtent l="0" t="0" r="0" b="0"/>
            <wp:wrapSquare wrapText="bothSides"/>
            <wp:docPr id="78" name="Picture 78" descr="说明: GracePar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说明: GracePart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有人或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许会认为，伊斯兰所说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乐园是通过一个人自己的善功获得的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们怀疑安拉的力量和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绝对的主权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。安拉是至赦的，那些自称能自我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宽恕、自我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奖赏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的人，是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对安拉的尊名和属性的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亵渎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这种认识只是傲慢地提升被造物（即自己）的地位，使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自己成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为全能的安拉的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敌，在伊斯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兰看来，这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恶劣的不可饶恕的大罪</w:t>
      </w:r>
      <w:r>
        <w:rPr>
          <w:rFonts w:ascii="Calibri" w:hAnsi="Calibri"/>
          <w:color w:val="000000"/>
          <w:sz w:val="26"/>
          <w:szCs w:val="26"/>
          <w:lang w:val="x-none"/>
        </w:rPr>
        <w:t>——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什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尔克（</w:t>
      </w:r>
      <w:r>
        <w:rPr>
          <w:i/>
          <w:iCs/>
          <w:color w:val="000000"/>
          <w:sz w:val="26"/>
          <w:szCs w:val="26"/>
        </w:rPr>
        <w:t>shirk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，以物配主），即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举伴安拉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房子在今世生活中是最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值钱的，而且越大越豪华越值钱。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大厦比普通尺寸的住宅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值钱，豪华宫殿比大厦值钱。你可以试想一下，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宫殿在乐园里能值多少钱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！假若善行化作我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们的货币，那么事实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上，我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们中任何人所做的善功永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远都不可能在乐园里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存下一平方英寸的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财产。最主要的原因就是，人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类绝不可能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存下足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够的善行，我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终背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负着沉重的债务。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再多的善行也不可能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报答全能的安拉所赐给我们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的恩典，例如我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们的视力，我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们的听觉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，以及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诸如此类的种种恩典。因此，我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们可以定论，任何人都不可能仅凭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自己的信仰和行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为获得乐园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没有人能以自己信仰和行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为实现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永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远的拯救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，相反，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这只有通过安拉的恩典才能得到。先知穆罕默德（愿主福安之）说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 w:line="390" w:lineRule="atLeast"/>
        <w:ind w:firstLine="397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“……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要知道，你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们中没有一个人能凭借自己的行为得到拯救。</w:t>
      </w:r>
      <w:r>
        <w:rPr>
          <w:b/>
          <w:bCs/>
          <w:color w:val="000000"/>
          <w:sz w:val="26"/>
          <w:szCs w:val="26"/>
        </w:rPr>
        <w:t>”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 w:line="390" w:lineRule="atLeast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人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们问他：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主的使者啊！即使你也不能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吗？</w:t>
      </w:r>
      <w:r>
        <w:rPr>
          <w:b/>
          <w:bCs/>
          <w:color w:val="000000"/>
          <w:sz w:val="26"/>
          <w:szCs w:val="26"/>
        </w:rPr>
        <w:t>”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 w:line="390" w:lineRule="atLeast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使者回答道：</w:t>
      </w:r>
      <w:r>
        <w:rPr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即使我也不能，除非凭借安拉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赐予的仁慈和恩典。</w:t>
      </w:r>
      <w:r>
        <w:rPr>
          <w:b/>
          <w:bCs/>
          <w:color w:val="000000"/>
          <w:sz w:val="26"/>
          <w:szCs w:val="26"/>
        </w:rPr>
        <w:t>”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众所周知，人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类中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信仰最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坚定，行为最优越人是先知穆罕默德，然而我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知道，即便是他也不能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仅凭善功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进入乐园，他也需要凭借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安拉的恩典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进入乐园。另一段圣训（</w:t>
      </w:r>
      <w:r>
        <w:rPr>
          <w:i/>
          <w:iCs/>
          <w:color w:val="000000"/>
          <w:sz w:val="26"/>
          <w:szCs w:val="26"/>
          <w:lang w:val="x-none"/>
        </w:rPr>
        <w:t>hadeeth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，哈迪斯）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说得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更加明晰：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谁一生行善，直至他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认为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自己会以此而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进入乐园，而不需安拉恩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顾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这样自信地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认为通过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自己的行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为就能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进入乐园的自大傲慢的人，必将被丢弃在火狱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之中，只因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为他不确信安拉的恩典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！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然而，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这并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不意味着我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们不必加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正信和多做善功。穆斯林相信，全能的安拉将他的恩典和仁慈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赐予那些有正信且好行善的人们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。安拉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：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 w:firstLine="491"/>
        <w:rPr>
          <w:b/>
          <w:bCs/>
          <w:color w:val="000000"/>
          <w:sz w:val="26"/>
          <w:szCs w:val="26"/>
          <w:lang w:eastAsia="zh-CN"/>
        </w:rPr>
      </w:pPr>
      <w:r>
        <w:rPr>
          <w:rFonts w:ascii="Calibri" w:hAnsi="Calibri"/>
          <w:b/>
          <w:bCs/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他答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应信道而且行善者的祈祷，他以恩典加赐他们。</w:t>
      </w:r>
      <w:r>
        <w:rPr>
          <w:rFonts w:ascii="Calibri" w:hAnsi="Calibri"/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  <w:lang w:eastAsia="zh-CN"/>
        </w:rPr>
        <w:t>42:26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全能的安拉告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诉我们，他的恩典、仁慈和喜悦是赐予那些</w:t>
      </w:r>
      <w:r>
        <w:rPr>
          <w:rFonts w:ascii="Calibri" w:hAnsi="Calibri"/>
          <w:color w:val="000000"/>
          <w:sz w:val="26"/>
          <w:szCs w:val="26"/>
          <w:lang w:val="x-none" w:eastAsia="zh-CN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信道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而且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行善</w:t>
      </w:r>
      <w:r>
        <w:rPr>
          <w:rFonts w:ascii="Calibri" w:hAnsi="Calibri"/>
          <w:color w:val="000000"/>
          <w:sz w:val="26"/>
          <w:szCs w:val="26"/>
          <w:lang w:val="x-none" w:eastAsia="zh-CN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的人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们的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：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 w:firstLine="101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信道而且行善者，至仁主必定要使他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们相亲相爱。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兰经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》</w:t>
      </w:r>
      <w:r>
        <w:rPr>
          <w:b/>
          <w:bCs/>
          <w:color w:val="000000"/>
          <w:sz w:val="26"/>
          <w:szCs w:val="26"/>
        </w:rPr>
        <w:t>19:96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穆斯林相信，安拉喜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爱行善者，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恶行恶者。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这与一些基督徒的话形成了对比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：即神喜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爱每一个人，包括行恶者、犯罪者。其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实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这种观念在《圣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》中也是被否决的：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神是公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义的审判者，又是天天向恶人发怒的神。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（《旧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约全书</w:t>
      </w:r>
      <w:r>
        <w:rPr>
          <w:rFonts w:ascii="Calibri" w:hAnsi="Calibri"/>
          <w:b/>
          <w:bCs/>
          <w:color w:val="000000"/>
          <w:sz w:val="26"/>
          <w:szCs w:val="26"/>
        </w:rPr>
        <w:t>·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诗篇》</w:t>
      </w:r>
      <w:r>
        <w:rPr>
          <w:b/>
          <w:bCs/>
          <w:color w:val="000000"/>
          <w:sz w:val="26"/>
          <w:szCs w:val="26"/>
        </w:rPr>
        <w:t>7:11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恶人的灯何尝熄灭。患难何尝临到他们呢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？神何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尝发怒，向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他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们分散灾祸呢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？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（《旧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约全书</w:t>
      </w:r>
      <w:r>
        <w:rPr>
          <w:rFonts w:ascii="Calibri" w:hAnsi="Calibri"/>
          <w:b/>
          <w:bCs/>
          <w:color w:val="000000"/>
          <w:sz w:val="26"/>
          <w:szCs w:val="26"/>
        </w:rPr>
        <w:t>·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约伯记》</w:t>
      </w:r>
      <w:r>
        <w:rPr>
          <w:b/>
          <w:bCs/>
          <w:color w:val="000000"/>
          <w:sz w:val="26"/>
          <w:szCs w:val="26"/>
        </w:rPr>
        <w:t>21:17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这种神爱每一个人的观点或许是一种新嬉皮士的美好而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又空洞的想法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这必定是荒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谬的，得不到安拉的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启示的支持。基督徒也相信，神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创造了火狱，一部分人将进入其中。难道神喜爱那些被他罚入火狱之中的人吗？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如果是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这样，那么这是什么样的爱？如果神真的憎恶罪恶，而又不是犯罪者，那为什么犯罪者又被罚入火狱之中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当然，神不喜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欢恶人。一个什么样的神会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欢阿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道夫</w:t>
      </w:r>
      <w:r>
        <w:rPr>
          <w:color w:val="000000"/>
          <w:sz w:val="26"/>
          <w:szCs w:val="26"/>
        </w:rPr>
        <w:t>·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希特勒、斯大林、法老和其他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许多邪恶的压迫者？绝不，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安拉不会喜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爱谋杀者、强奸者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和各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种罪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恶的犯罪者。相信安拉会喜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欢恶人，是对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义的怀疑。相反，安拉只喜欢善人，而讨厌恶人。安拉的一个属性就是，他是至慈的主，因此，如果一个作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恶者，当回心转意真诚地忏悔时，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安拉会接受他的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忏悔的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综上所述，凡蒙受安拉喜爱的人，将进入乐园的居所，而安拉把他的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喜悦和恩典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赐予那些信道而且行善的人。安拉将他的恩典只赐予那些为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此而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奋斗的人们。一个不用自己的双手即实际行动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服从安拉的命令的人，怎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么可能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指望得到安拉的恩典呢？</w:t>
      </w:r>
    </w:p>
    <w:p w:rsidR="00D974A5" w:rsidRDefault="00D974A5" w:rsidP="00D974A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4/4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</w:t>
      </w:r>
      <w:r>
        <w:rPr>
          <w:color w:val="002A80"/>
          <w:sz w:val="34"/>
          <w:szCs w:val="34"/>
        </w:rPr>
        <w:t>“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单因着信</w:t>
      </w:r>
      <w:r>
        <w:rPr>
          <w:color w:val="002A80"/>
          <w:sz w:val="34"/>
          <w:szCs w:val="34"/>
        </w:rPr>
        <w:t>”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与《圣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经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》</w:t>
      </w:r>
    </w:p>
    <w:p w:rsidR="00D974A5" w:rsidRDefault="00D974A5" w:rsidP="00D974A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“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单因着信</w:t>
      </w:r>
      <w:r>
        <w:rPr>
          <w:color w:val="008000"/>
          <w:sz w:val="30"/>
          <w:szCs w:val="30"/>
        </w:rPr>
        <w:t>”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的教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义受到《圣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经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》的拒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绝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基督教相信，人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进入天堂之前必须获得释罪。西方基督教声称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仅仅通过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单因着信</w:t>
      </w:r>
      <w:r>
        <w:rPr>
          <w:rFonts w:ascii="Calibri" w:hAnsi="Calibri"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就能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获得释罪。然而，这种</w:t>
      </w:r>
      <w:r>
        <w:rPr>
          <w:color w:val="000000"/>
          <w:sz w:val="26"/>
          <w:szCs w:val="26"/>
        </w:rPr>
        <w:t>“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单因着信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义受到了《圣经》本身的否决。有趣的是，我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们注意到，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信仰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词在《新约》中出现过二百多次，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而只有一次加了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单独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这一次，两个单词共同出现，而该教义事实上遭到直接驳回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：</w:t>
      </w:r>
    </w:p>
    <w:p w:rsidR="00D974A5" w:rsidRDefault="00D974A5" w:rsidP="00D974A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eastAsia="zh-CN"/>
        </w:rPr>
      </w:pPr>
      <w:r>
        <w:rPr>
          <w:rFonts w:ascii="Calibri" w:hAnsi="Calibri"/>
          <w:b/>
          <w:bCs/>
          <w:color w:val="000000"/>
          <w:sz w:val="26"/>
          <w:szCs w:val="26"/>
          <w:lang w:eastAsia="zh-CN"/>
        </w:rPr>
        <w:t>“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这样看来，人称义是因着行为，不是单因着信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。</w:t>
      </w:r>
      <w:r>
        <w:rPr>
          <w:rFonts w:ascii="Calibri" w:hAnsi="Calibri"/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（《新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约全书</w:t>
      </w:r>
      <w:r>
        <w:rPr>
          <w:rFonts w:ascii="Calibri" w:hAnsi="Calibri"/>
          <w:b/>
          <w:bCs/>
          <w:color w:val="000000"/>
          <w:sz w:val="26"/>
          <w:szCs w:val="26"/>
          <w:lang w:eastAsia="zh-CN"/>
        </w:rPr>
        <w:t>·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雅各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书》</w:t>
      </w:r>
      <w:r>
        <w:rPr>
          <w:b/>
          <w:bCs/>
          <w:color w:val="000000"/>
          <w:sz w:val="26"/>
          <w:szCs w:val="26"/>
          <w:lang w:eastAsia="zh-CN"/>
        </w:rPr>
        <w:t>2:24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lastRenderedPageBreak/>
        <w:t>事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实上，从整篇来看，是对</w:t>
      </w:r>
      <w:r>
        <w:rPr>
          <w:color w:val="000000"/>
          <w:sz w:val="26"/>
          <w:szCs w:val="26"/>
          <w:lang w:eastAsia="zh-CN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单因着信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教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义的否定。我们来看</w:t>
      </w:r>
      <w:r>
        <w:rPr>
          <w:rFonts w:ascii="MS Mincho" w:eastAsia="MS Mincho" w:hAnsi="MS Mincho" w:hint="eastAsia"/>
          <w:color w:val="000000"/>
          <w:sz w:val="26"/>
          <w:szCs w:val="26"/>
          <w:lang w:val="x-none" w:eastAsia="zh-CN"/>
        </w:rPr>
        <w:t>一下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《雅各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书》</w:t>
      </w:r>
      <w:r>
        <w:rPr>
          <w:color w:val="000000"/>
          <w:sz w:val="26"/>
          <w:szCs w:val="26"/>
          <w:lang w:eastAsia="zh-CN"/>
        </w:rPr>
        <w:t>2:14-18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：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eastAsia="zh-CN"/>
        </w:rPr>
      </w:pPr>
      <w:r>
        <w:rPr>
          <w:rFonts w:ascii="Calibri" w:hAnsi="Calibri"/>
          <w:b/>
          <w:bCs/>
          <w:color w:val="000000"/>
          <w:sz w:val="26"/>
          <w:szCs w:val="26"/>
          <w:lang w:eastAsia="zh-CN"/>
        </w:rPr>
        <w:t>“</w:t>
      </w:r>
      <w:r>
        <w:rPr>
          <w:b/>
          <w:bCs/>
          <w:color w:val="000000"/>
          <w:sz w:val="26"/>
          <w:szCs w:val="26"/>
          <w:lang w:eastAsia="zh-CN"/>
        </w:rPr>
        <w:t>14.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我的弟兄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们，若有人说，自己有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  <w:lang w:eastAsia="zh-CN"/>
        </w:rPr>
        <w:t>信心，却没有行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  <w:lang w:eastAsia="zh-CN"/>
        </w:rPr>
        <w:t>为，有什么益处呢？这信心能救他吗？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15.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若是弟兄，或是姐妹，赤身露体，又缺了日用的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饮食，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16.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们中间有人对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他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们说，</w:t>
      </w:r>
      <w:r>
        <w:rPr>
          <w:rFonts w:ascii="Calibri" w:hAnsi="Calibri"/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平平安安的去吧！愿你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们穿得暖吃得饱</w:t>
      </w:r>
      <w:r>
        <w:rPr>
          <w:rFonts w:ascii="Calibri" w:hAnsi="Calibri"/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，却不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给他们身体所需用的，这有什么益处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呢？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17.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这样信心若没有行为就是死的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。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18.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必有人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说：</w:t>
      </w:r>
      <w:r>
        <w:rPr>
          <w:rFonts w:ascii="Calibri" w:hAnsi="Calibri"/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你有信心，我有行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为。</w:t>
      </w:r>
      <w:r>
        <w:rPr>
          <w:rFonts w:ascii="Calibri" w:hAnsi="Calibri"/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你将你没有行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为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的信心指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给我看，我便藉着我的行为，将我的信心指给你看。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甚至撒旦曾信仰神，但是他后来既没有履行盟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，也没有行善。《圣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经》继续道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D974A5" w:rsidRDefault="00D974A5" w:rsidP="00D974A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b/>
          <w:bCs/>
          <w:color w:val="000000"/>
          <w:sz w:val="26"/>
          <w:szCs w:val="26"/>
        </w:rPr>
        <w:t>19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．你信神只有一位，你信的不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错。鬼魔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也信，却是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战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惊。</w:t>
      </w:r>
    </w:p>
    <w:p w:rsidR="00D974A5" w:rsidRDefault="00D974A5" w:rsidP="00D974A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20.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虚浮的人哪，你愿意知道没有行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为的信心是死的吗？</w:t>
      </w:r>
    </w:p>
    <w:p w:rsidR="00D974A5" w:rsidRDefault="00D974A5" w:rsidP="00D974A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21.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我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们的祖宗亚伯拉罕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把他儿子以撒献在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坛上，岂不是因行为称义吗？</w:t>
      </w:r>
    </w:p>
    <w:p w:rsidR="00D974A5" w:rsidRDefault="00D974A5" w:rsidP="00D974A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22.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可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见信心是与他的行为并行，而且信心因着行为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才得成全。</w:t>
      </w:r>
    </w:p>
    <w:p w:rsidR="00D974A5" w:rsidRDefault="00D974A5" w:rsidP="00D974A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这就应验经上所说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：</w:t>
      </w:r>
      <w:r>
        <w:rPr>
          <w:rFonts w:ascii="Calibri" w:hAnsi="Calibri"/>
          <w:b/>
          <w:bCs/>
          <w:color w:val="000000"/>
          <w:sz w:val="26"/>
          <w:szCs w:val="26"/>
        </w:rPr>
        <w:t>‘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亚伯拉罕信神，这就算为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他的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义。</w:t>
      </w:r>
      <w:r>
        <w:rPr>
          <w:rFonts w:ascii="Calibri" w:hAnsi="Calibri"/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他又得称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为神的朋友。</w:t>
      </w:r>
    </w:p>
    <w:p w:rsidR="00D974A5" w:rsidRDefault="00D974A5" w:rsidP="00D974A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24.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这样看来，人称义是因着行为，不是单因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着信。</w:t>
      </w:r>
    </w:p>
    <w:p w:rsidR="00D974A5" w:rsidRDefault="00D974A5" w:rsidP="00D974A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25.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妓女喇合接待使者，又放他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们从别的路出去，不也是一样因行为称义吗？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</w:p>
    <w:p w:rsidR="00D974A5" w:rsidRDefault="00D974A5" w:rsidP="00D974A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（《新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约全书</w:t>
      </w:r>
      <w:r>
        <w:rPr>
          <w:rFonts w:ascii="Calibri" w:hAnsi="Calibri"/>
          <w:b/>
          <w:bCs/>
          <w:color w:val="000000"/>
          <w:sz w:val="26"/>
          <w:szCs w:val="26"/>
        </w:rPr>
        <w:t>·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雅各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书》</w:t>
      </w:r>
      <w:r>
        <w:rPr>
          <w:b/>
          <w:bCs/>
          <w:color w:val="000000"/>
          <w:sz w:val="26"/>
          <w:szCs w:val="26"/>
        </w:rPr>
        <w:t>2:19-25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一些基督徒宣称，耶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稣是世人的救世主和神，是一个人获得的</w:t>
      </w:r>
      <w:r>
        <w:rPr>
          <w:rFonts w:ascii="Calibri" w:hAnsi="Calibri"/>
          <w:color w:val="000000"/>
          <w:sz w:val="26"/>
          <w:szCs w:val="26"/>
          <w:lang w:val="x-none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重生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们相信，正因为世人的救世主的这一经历，足以使人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类安宁地进入天国。然而，这一概念遭到了《圣经》本身的否定。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马太福音》</w:t>
      </w:r>
      <w:r>
        <w:rPr>
          <w:color w:val="000000"/>
          <w:sz w:val="26"/>
          <w:szCs w:val="26"/>
          <w:lang w:eastAsia="zh-CN"/>
        </w:rPr>
        <w:t>7:</w:t>
      </w:r>
      <w:r>
        <w:rPr>
          <w:color w:val="000000"/>
          <w:sz w:val="26"/>
          <w:szCs w:val="26"/>
          <w:lang w:val="x-none" w:eastAsia="zh-CN"/>
        </w:rPr>
        <w:t>21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段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经文告诉我们，仅仅宣称耶稣是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主是不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够的，相反，人类只有遵行神的旨意才能得以拯救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：</w:t>
      </w:r>
    </w:p>
    <w:p w:rsidR="00D974A5" w:rsidRDefault="00D974A5" w:rsidP="00D974A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凡称呼我</w:t>
      </w:r>
      <w:r>
        <w:rPr>
          <w:rFonts w:ascii="Calibri" w:hAnsi="Calibri"/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主啊，主啊</w:t>
      </w:r>
      <w:r>
        <w:rPr>
          <w:rFonts w:ascii="Calibri" w:hAnsi="Calibri"/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的人，不能都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进天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国；惟独遵行我天父旨意的人，才能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进去。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（《新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约全书</w:t>
      </w:r>
      <w:r>
        <w:rPr>
          <w:rFonts w:ascii="Calibri" w:hAnsi="Calibri"/>
          <w:b/>
          <w:bCs/>
          <w:color w:val="000000"/>
          <w:sz w:val="26"/>
          <w:szCs w:val="26"/>
        </w:rPr>
        <w:t>·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马太福音》</w:t>
      </w:r>
      <w:r>
        <w:rPr>
          <w:b/>
          <w:bCs/>
          <w:color w:val="000000"/>
          <w:sz w:val="26"/>
          <w:szCs w:val="26"/>
        </w:rPr>
        <w:t>7:21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安拉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给予了每个人同等的用自己的双手（即工作）获取他想要的一切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。只有通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过持之以恒的行善才能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实现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在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乐园的永久生活。我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们从《圣经》中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也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读到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：</w:t>
      </w:r>
    </w:p>
    <w:p w:rsidR="00D974A5" w:rsidRDefault="00D974A5" w:rsidP="00D974A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他必照各人的行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为报应各人。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凡恒心行善，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寻求荣耀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、尊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贵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和不能朽坏之福的，就以永生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报应他们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；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（《新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约全书</w:t>
      </w:r>
      <w:r>
        <w:rPr>
          <w:rFonts w:ascii="Calibri" w:hAnsi="Calibri"/>
          <w:b/>
          <w:bCs/>
          <w:color w:val="000000"/>
          <w:sz w:val="26"/>
          <w:szCs w:val="26"/>
        </w:rPr>
        <w:t>·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罗马书》</w:t>
      </w:r>
      <w:r>
        <w:rPr>
          <w:b/>
          <w:bCs/>
          <w:color w:val="000000"/>
          <w:sz w:val="26"/>
          <w:szCs w:val="26"/>
        </w:rPr>
        <w:t>2:6-7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因此，</w:t>
      </w:r>
      <w:r>
        <w:rPr>
          <w:rFonts w:ascii="Calibri" w:hAnsi="Calibri"/>
          <w:color w:val="000000"/>
          <w:sz w:val="26"/>
          <w:szCs w:val="26"/>
          <w:lang w:val="x-none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永生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只有通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过行善才得以实现。《圣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经》上说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，那些做好（即善行）的人将到达天国，而那些行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（即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恶行）的人将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进入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狱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D974A5" w:rsidRDefault="00D974A5" w:rsidP="00D974A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行善的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复活得生，作恶的复活定罪。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（《新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约全书</w:t>
      </w:r>
      <w:r>
        <w:rPr>
          <w:rFonts w:ascii="Calibri" w:hAnsi="Calibri"/>
          <w:b/>
          <w:bCs/>
          <w:color w:val="000000"/>
          <w:sz w:val="26"/>
          <w:szCs w:val="26"/>
        </w:rPr>
        <w:t>·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约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翰福音》</w:t>
      </w:r>
      <w:r>
        <w:rPr>
          <w:b/>
          <w:bCs/>
          <w:color w:val="000000"/>
          <w:sz w:val="26"/>
          <w:szCs w:val="26"/>
        </w:rPr>
        <w:t>5:29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一些基督徒相信，拯救不是一蹴而就能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实现的，相反，这必须是通过一生的工作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得以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实现，因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为《圣经》上说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D974A5" w:rsidRDefault="00D974A5" w:rsidP="00D974A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“……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就当恐惧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战兢，作成你们得救的工夫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；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（《新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约全书</w:t>
      </w:r>
      <w:r>
        <w:rPr>
          <w:rFonts w:ascii="Calibri" w:hAnsi="Calibri"/>
          <w:b/>
          <w:bCs/>
          <w:color w:val="000000"/>
          <w:sz w:val="26"/>
          <w:szCs w:val="26"/>
        </w:rPr>
        <w:t>·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腓立比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书》</w:t>
      </w:r>
      <w:r>
        <w:rPr>
          <w:b/>
          <w:bCs/>
          <w:color w:val="000000"/>
          <w:sz w:val="26"/>
          <w:szCs w:val="26"/>
        </w:rPr>
        <w:t>2:12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《圣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经》进一步说道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D974A5" w:rsidRDefault="00D974A5" w:rsidP="00D974A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惟有忍耐到底的必然得救。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（《新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约全书</w:t>
      </w:r>
      <w:r>
        <w:rPr>
          <w:rFonts w:ascii="Calibri" w:hAnsi="Calibri"/>
          <w:b/>
          <w:bCs/>
          <w:color w:val="000000"/>
          <w:sz w:val="26"/>
          <w:szCs w:val="26"/>
        </w:rPr>
        <w:t>·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马太福音》</w:t>
      </w:r>
      <w:r>
        <w:rPr>
          <w:b/>
          <w:bCs/>
          <w:color w:val="000000"/>
          <w:sz w:val="26"/>
          <w:szCs w:val="26"/>
        </w:rPr>
        <w:t>24:13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在《圣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经》中，耶稣（愿主赐福之）说，为了进入天堂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类必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须服从神的命令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这清晰地指示，单因着信不能足以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实现拯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救，相反，只有服从神的命令才能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进入天堂。《圣经》说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D974A5" w:rsidRDefault="00D974A5" w:rsidP="00D974A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耶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稣对他说：</w:t>
      </w:r>
      <w:r>
        <w:rPr>
          <w:rFonts w:ascii="Calibri" w:hAnsi="Calibri"/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为什么以善事问我呢？只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有一位是善的（有古卷作</w:t>
      </w:r>
      <w:r>
        <w:rPr>
          <w:rFonts w:ascii="Calibri" w:hAnsi="Calibri"/>
          <w:b/>
          <w:bCs/>
          <w:color w:val="000000"/>
          <w:sz w:val="26"/>
          <w:szCs w:val="26"/>
        </w:rPr>
        <w:t>‘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为什么称我是良善的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？除了神以外，没有一个良善的</w:t>
      </w:r>
      <w:r>
        <w:rPr>
          <w:rFonts w:ascii="Calibri" w:hAnsi="Calibri"/>
          <w:b/>
          <w:bCs/>
          <w:color w:val="000000"/>
          <w:sz w:val="26"/>
          <w:szCs w:val="26"/>
        </w:rPr>
        <w:t>’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）。你若要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进入永生，就当遵守诫命。</w:t>
      </w:r>
      <w:r>
        <w:rPr>
          <w:rFonts w:ascii="Calibri" w:hAnsi="Calibri"/>
          <w:b/>
          <w:bCs/>
          <w:color w:val="000000"/>
          <w:sz w:val="26"/>
          <w:szCs w:val="26"/>
        </w:rPr>
        <w:t>’”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（《新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约全书</w:t>
      </w:r>
      <w:r>
        <w:rPr>
          <w:rFonts w:ascii="Calibri" w:hAnsi="Calibri"/>
          <w:b/>
          <w:bCs/>
          <w:color w:val="000000"/>
          <w:sz w:val="26"/>
          <w:szCs w:val="26"/>
        </w:rPr>
        <w:t>·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马太福音》</w:t>
      </w:r>
      <w:r>
        <w:rPr>
          <w:b/>
          <w:bCs/>
          <w:color w:val="000000"/>
          <w:sz w:val="26"/>
          <w:szCs w:val="26"/>
        </w:rPr>
        <w:t>19:17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“</w:t>
      </w:r>
      <w:r>
        <w:rPr>
          <w:rFonts w:ascii="SimSun" w:eastAsia="SimSun" w:hAnsi="SimSun" w:hint="eastAsia"/>
          <w:color w:val="008000"/>
          <w:sz w:val="30"/>
          <w:szCs w:val="30"/>
          <w:lang w:eastAsia="zh-CN"/>
        </w:rPr>
        <w:t>单因着信</w:t>
      </w:r>
      <w:r>
        <w:rPr>
          <w:color w:val="008000"/>
          <w:sz w:val="30"/>
          <w:szCs w:val="30"/>
        </w:rPr>
        <w:t>”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教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义的危险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性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这种使行为的重要性复杂化的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布道是非常危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险的。时常有许多基督徒认为，由于耶稣罚赎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了他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们的罪过，他们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没有必要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远离罪恶的生活方式。换句话说，耶稣已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经给予了他们通往罪恶的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自由通行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证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这就是为什么我们发现，许多基督徒会在整个星期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犯罪，而只有星期日来到教堂</w:t>
      </w:r>
      <w:r>
        <w:rPr>
          <w:rFonts w:ascii="Calibri" w:hAnsi="Calibri"/>
          <w:color w:val="000000"/>
          <w:sz w:val="26"/>
          <w:szCs w:val="26"/>
          <w:lang w:eastAsia="zh-CN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悔罪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的原因。依照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这种观念，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们可以犯下任何罪行，因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为他们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已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经获得拯救。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这种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一旦拯救，永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远拯救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的教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义导致了对神的责任的忽视。一个鼓吹如此信仰的宗教只会引起其信徒偏离正义。而在伊斯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兰当中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兰警告信士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们，安拉的恩典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只有通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过正信和善功才可以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获取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，一个人必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须为此奋斗放可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获得进入乐园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的恩典。由此，可以明白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为什么穆斯林每日五次祈祷（五番礼拜）了，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就是为了获得安拉的恩典和佑助。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这个奋斗，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需要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贯穿一个人的整个一生，而不是偶然一次的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奋斗。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t>伪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信仰的教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义是对安拉的亵渎，因为它根本</w:t>
      </w:r>
      <w:r>
        <w:rPr>
          <w:rFonts w:ascii="MS Mincho" w:eastAsia="MS Mincho" w:hAnsi="MS Mincho" w:hint="eastAsia"/>
          <w:color w:val="000000"/>
          <w:sz w:val="26"/>
          <w:szCs w:val="26"/>
          <w:lang w:val="x-none"/>
        </w:rPr>
        <w:t>不是来自全能的安拉的教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诲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；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单因着信</w:t>
      </w:r>
      <w:r>
        <w:rPr>
          <w:rFonts w:ascii="Calibri" w:hAnsi="Calibri"/>
          <w:color w:val="000000"/>
          <w:sz w:val="26"/>
          <w:szCs w:val="26"/>
          <w:lang w:val="x-none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在《古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兰经》中也找不到依据。由此，这种教义即使在《圣经》中也不可能发现。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在任何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经典中都不会找到这一信条，它不适于任何宗教信仰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974A5" w:rsidRDefault="00D974A5" w:rsidP="00D974A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rFonts w:ascii="PMingLiU" w:eastAsia="PMingLiU" w:hAnsi="PMingLiU" w:cs="PMingLiU" w:hint="eastAsia"/>
          <w:color w:val="008000"/>
          <w:sz w:val="30"/>
          <w:szCs w:val="30"/>
        </w:rPr>
        <w:t>结论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拯救只有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获得安拉的恩典才能实现，而这必须通过内在的信仰和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肢体的身体力行才能做到。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这在《古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兰经》中和《圣经》中都可以找到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依据。安拉允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诺，恩典通过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内在的信仰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身体力行</w:t>
      </w:r>
      <w:r>
        <w:rPr>
          <w:rFonts w:ascii="Calibri" w:hAnsi="Calibri"/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得以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实现，这与</w:t>
      </w:r>
      <w:r>
        <w:rPr>
          <w:color w:val="000000"/>
          <w:sz w:val="26"/>
          <w:szCs w:val="26"/>
        </w:rPr>
        <w:t>“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单因着信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形成了明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显的对比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有些人或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许会认为，</w:t>
      </w:r>
      <w:r>
        <w:rPr>
          <w:color w:val="000000"/>
          <w:sz w:val="26"/>
          <w:szCs w:val="26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单因着信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会使他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们获得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天堂的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许诺，然而照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这一说法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们真的能进入天堂吗？仅凭信而不去做，能是幻想成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为现实吗？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们是否常打开电视，收听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电视福音布道者们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声称，我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们只要说耶稣是主就可以得救？我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可以翻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转频道就会看到有人推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销说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，只要用运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动魔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带绑住腹部，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就可以在一个月内减肥</w:t>
      </w:r>
      <w:r>
        <w:rPr>
          <w:color w:val="000000"/>
          <w:sz w:val="26"/>
          <w:szCs w:val="26"/>
        </w:rPr>
        <w:t>50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镑。这种承诺难道不比电视福音布道者对天堂的承诺更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少一些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怀疑吗？而那些去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购买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运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动魔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仅仅依靠它而不做一些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实际性的工作（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节食、锻炼等）的人是多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么的愚蠢？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一个不关心自己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节食和运动的人将会最终导致脂肪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动脉阻碍，并且因心脏病突发而死亡。伊斯兰认为，罪恶是精神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灵魂上的黑斑。罪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恶多端，整个心都将被黑色覆盖，并将枯死。罪恶堵塞着精神灵魂，犹如脂肪堵塞着身体心脏的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动脉。一个在安拉面前以黑色的心显现的人，将不会进入乐园，不管他信仰</w:t>
      </w:r>
      <w:r>
        <w:rPr>
          <w:rFonts w:ascii="Calibri" w:hAnsi="Calibri"/>
          <w:color w:val="000000"/>
          <w:sz w:val="26"/>
          <w:szCs w:val="26"/>
          <w:lang w:eastAsia="zh-CN"/>
        </w:rPr>
        <w:t>“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单因着信</w:t>
      </w:r>
      <w:r>
        <w:rPr>
          <w:color w:val="000000"/>
          <w:sz w:val="26"/>
          <w:szCs w:val="26"/>
          <w:lang w:eastAsia="zh-CN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与否。一个依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赖于这种信仰的人好比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那些信托运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动魔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带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的人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们一样：而在一定的时间内，他们必将感到受到欺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骗，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而最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终事实将会使谎言展露丑恶嘴脸，并且所有的人都将为他们的行为负责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运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动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带导致人们对节食和运动的忽视，因为他们相信，魔术带将更多地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补了他们的缺陷。同样，</w:t>
      </w:r>
      <w:r>
        <w:rPr>
          <w:color w:val="000000"/>
          <w:sz w:val="26"/>
          <w:szCs w:val="26"/>
        </w:rPr>
        <w:t>“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单因着信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观念导致人们对善功的忽</w:t>
      </w:r>
      <w:r>
        <w:rPr>
          <w:rFonts w:ascii="SimSun" w:eastAsia="SimSun" w:hAnsi="SimSun" w:hint="eastAsia"/>
          <w:color w:val="000000"/>
          <w:sz w:val="26"/>
          <w:szCs w:val="26"/>
          <w:lang w:val="x-none"/>
        </w:rPr>
        <w:t>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。当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这些人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临终时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们会沮丧，因为他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没有行善以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获取安拉的恩典而度过一生。人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们应该通过行善而度过一生，而不是妄想购买一个毫不费力气的承诺进入天堂。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《古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兰经》证实了这一事实，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代替了所有的荒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谬邪说：人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类必须通过努力工作才能获得恩典而进入乐园。这是很简单的道理：</w:t>
      </w:r>
      <w:r>
        <w:rPr>
          <w:rFonts w:ascii="MS Mincho" w:eastAsia="MS Mincho" w:hAnsi="MS Mincho" w:hint="eastAsia"/>
          <w:color w:val="000000"/>
          <w:sz w:val="26"/>
          <w:szCs w:val="26"/>
          <w:lang w:val="x-none" w:eastAsia="zh-CN"/>
        </w:rPr>
        <w:t>巨大的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赏赐必须付出巨大的努力。全能的安拉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说：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 w:firstLine="486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lastRenderedPageBreak/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们应当为真主而真实地奋斗。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22:78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 w:line="390" w:lineRule="atLeast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安拉又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D974A5" w:rsidRDefault="00D974A5" w:rsidP="00D974A5">
      <w:pPr>
        <w:pStyle w:val="w-quran"/>
        <w:shd w:val="clear" w:color="auto" w:fill="E1F4FD"/>
        <w:spacing w:before="0" w:beforeAutospacing="0" w:after="160" w:afterAutospacing="0"/>
        <w:ind w:left="851" w:right="851" w:firstLine="486"/>
        <w:rPr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你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们以自己的财产和生命，为真主而奋斗，那对于你们是更好的，如果你们知道。</w:t>
      </w:r>
      <w:r>
        <w:rPr>
          <w:rFonts w:ascii="Calibri" w:hAnsi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SimSun" w:eastAsia="SimSun" w:hAnsi="SimSun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61:11</w:t>
      </w:r>
      <w:r>
        <w:rPr>
          <w:rFonts w:ascii="MS Mincho" w:eastAsia="MS Mincho" w:hAnsi="MS Mincho" w:hint="eastAsia"/>
          <w:b/>
          <w:bCs/>
          <w:color w:val="000000"/>
          <w:sz w:val="26"/>
          <w:szCs w:val="26"/>
        </w:rPr>
        <w:t>）</w:t>
      </w:r>
    </w:p>
    <w:p w:rsidR="00D974A5" w:rsidRDefault="00D974A5" w:rsidP="00D974A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们必须为寻求安拉的喜悦而奋斗，不仅内心诚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信，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还要身体力行。没有什</w:t>
      </w:r>
      <w:r>
        <w:rPr>
          <w:rFonts w:ascii="SimSun" w:eastAsia="SimSun" w:hAnsi="SimSun" w:hint="eastAsia"/>
          <w:color w:val="000000"/>
          <w:sz w:val="26"/>
          <w:szCs w:val="26"/>
          <w:lang w:eastAsia="zh-CN"/>
        </w:rPr>
        <w:t>么比内心诚信更重要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的了，但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这不能忽略身体力行的重要性。没有正信的善功是虚假的，离开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善功的正信是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伪信的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D663B4" w:rsidRPr="00D974A5" w:rsidRDefault="00D663B4" w:rsidP="00D974A5">
      <w:bookmarkStart w:id="4" w:name="_GoBack"/>
      <w:bookmarkEnd w:id="4"/>
    </w:p>
    <w:sectPr w:rsidR="00D663B4" w:rsidRPr="00D974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C"/>
    <w:rsid w:val="00005D1E"/>
    <w:rsid w:val="000556FA"/>
    <w:rsid w:val="000D7E5B"/>
    <w:rsid w:val="000F0E19"/>
    <w:rsid w:val="0010646C"/>
    <w:rsid w:val="00144135"/>
    <w:rsid w:val="001742FC"/>
    <w:rsid w:val="002B01F6"/>
    <w:rsid w:val="002B43DC"/>
    <w:rsid w:val="002E4F6C"/>
    <w:rsid w:val="003B1C0F"/>
    <w:rsid w:val="003D3384"/>
    <w:rsid w:val="00407D9C"/>
    <w:rsid w:val="00413088"/>
    <w:rsid w:val="004A3B00"/>
    <w:rsid w:val="004A6EDF"/>
    <w:rsid w:val="004F3195"/>
    <w:rsid w:val="00514BB5"/>
    <w:rsid w:val="005B7204"/>
    <w:rsid w:val="005C3E23"/>
    <w:rsid w:val="00641337"/>
    <w:rsid w:val="00662060"/>
    <w:rsid w:val="0067386B"/>
    <w:rsid w:val="00680DDF"/>
    <w:rsid w:val="006B42DA"/>
    <w:rsid w:val="006C407C"/>
    <w:rsid w:val="007143B0"/>
    <w:rsid w:val="007244CD"/>
    <w:rsid w:val="00757CA5"/>
    <w:rsid w:val="007B432A"/>
    <w:rsid w:val="008A409E"/>
    <w:rsid w:val="008B38F2"/>
    <w:rsid w:val="008C5C1D"/>
    <w:rsid w:val="00925934"/>
    <w:rsid w:val="009A7AB8"/>
    <w:rsid w:val="009E5EC9"/>
    <w:rsid w:val="00A417E8"/>
    <w:rsid w:val="00A97B11"/>
    <w:rsid w:val="00AC1873"/>
    <w:rsid w:val="00AD65DB"/>
    <w:rsid w:val="00B043CD"/>
    <w:rsid w:val="00B07A3F"/>
    <w:rsid w:val="00B159B6"/>
    <w:rsid w:val="00B1642F"/>
    <w:rsid w:val="00B3039E"/>
    <w:rsid w:val="00B703CD"/>
    <w:rsid w:val="00B7488E"/>
    <w:rsid w:val="00BD40C7"/>
    <w:rsid w:val="00C654E4"/>
    <w:rsid w:val="00CC4987"/>
    <w:rsid w:val="00D520F6"/>
    <w:rsid w:val="00D663B4"/>
    <w:rsid w:val="00D81B9D"/>
    <w:rsid w:val="00D974A5"/>
    <w:rsid w:val="00DD007A"/>
    <w:rsid w:val="00ED6F81"/>
    <w:rsid w:val="00EF665C"/>
    <w:rsid w:val="00F4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1E"/>
  </w:style>
  <w:style w:type="paragraph" w:styleId="Heading1">
    <w:name w:val="heading 1"/>
    <w:basedOn w:val="Normal"/>
    <w:link w:val="Heading1Char"/>
    <w:uiPriority w:val="9"/>
    <w:qFormat/>
    <w:rsid w:val="004F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3195"/>
  </w:style>
  <w:style w:type="paragraph" w:customStyle="1" w:styleId="w-quran">
    <w:name w:val="w-quran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195"/>
  </w:style>
  <w:style w:type="character" w:customStyle="1" w:styleId="w-footnote-title">
    <w:name w:val="w-footnote-title"/>
    <w:basedOn w:val="DefaultParagraphFont"/>
    <w:rsid w:val="004F3195"/>
  </w:style>
  <w:style w:type="paragraph" w:customStyle="1" w:styleId="w-footnote-text">
    <w:name w:val="w-footnote-tex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F3195"/>
  </w:style>
  <w:style w:type="paragraph" w:customStyle="1" w:styleId="w-body-text-bullet">
    <w:name w:val="w-body-text-bulle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A6EDF"/>
  </w:style>
  <w:style w:type="character" w:styleId="Emphasis">
    <w:name w:val="Emphasis"/>
    <w:basedOn w:val="DefaultParagraphFont"/>
    <w:uiPriority w:val="20"/>
    <w:qFormat/>
    <w:rsid w:val="004A6EDF"/>
    <w:rPr>
      <w:i/>
      <w:iCs/>
    </w:rPr>
  </w:style>
  <w:style w:type="character" w:customStyle="1" w:styleId="footnotecharacters">
    <w:name w:val="footnotecharacters"/>
    <w:basedOn w:val="DefaultParagraphFont"/>
    <w:rsid w:val="007B432A"/>
  </w:style>
  <w:style w:type="paragraph" w:styleId="FootnoteText">
    <w:name w:val="footnote text"/>
    <w:basedOn w:val="Normal"/>
    <w:link w:val="FootnoteTextChar"/>
    <w:uiPriority w:val="99"/>
    <w:semiHidden/>
    <w:unhideWhenUsed/>
    <w:rsid w:val="007B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32A"/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14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143B0"/>
    <w:rPr>
      <w:color w:val="0000FF"/>
      <w:u w:val="single"/>
    </w:rPr>
  </w:style>
  <w:style w:type="character" w:customStyle="1" w:styleId="nfakpe">
    <w:name w:val="nfakpe"/>
    <w:basedOn w:val="DefaultParagraphFont"/>
    <w:rsid w:val="008C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1E"/>
  </w:style>
  <w:style w:type="paragraph" w:styleId="Heading1">
    <w:name w:val="heading 1"/>
    <w:basedOn w:val="Normal"/>
    <w:link w:val="Heading1Char"/>
    <w:uiPriority w:val="9"/>
    <w:qFormat/>
    <w:rsid w:val="004F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F3195"/>
  </w:style>
  <w:style w:type="paragraph" w:customStyle="1" w:styleId="w-quran">
    <w:name w:val="w-quran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3195"/>
  </w:style>
  <w:style w:type="character" w:customStyle="1" w:styleId="w-footnote-title">
    <w:name w:val="w-footnote-title"/>
    <w:basedOn w:val="DefaultParagraphFont"/>
    <w:rsid w:val="004F3195"/>
  </w:style>
  <w:style w:type="paragraph" w:customStyle="1" w:styleId="w-footnote-text">
    <w:name w:val="w-footnote-tex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4F3195"/>
  </w:style>
  <w:style w:type="paragraph" w:customStyle="1" w:styleId="w-body-text-bullet">
    <w:name w:val="w-body-text-bullet"/>
    <w:basedOn w:val="Normal"/>
    <w:rsid w:val="004F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A6EDF"/>
  </w:style>
  <w:style w:type="character" w:styleId="Emphasis">
    <w:name w:val="Emphasis"/>
    <w:basedOn w:val="DefaultParagraphFont"/>
    <w:uiPriority w:val="20"/>
    <w:qFormat/>
    <w:rsid w:val="004A6EDF"/>
    <w:rPr>
      <w:i/>
      <w:iCs/>
    </w:rPr>
  </w:style>
  <w:style w:type="character" w:customStyle="1" w:styleId="footnotecharacters">
    <w:name w:val="footnotecharacters"/>
    <w:basedOn w:val="DefaultParagraphFont"/>
    <w:rsid w:val="007B432A"/>
  </w:style>
  <w:style w:type="paragraph" w:styleId="FootnoteText">
    <w:name w:val="footnote text"/>
    <w:basedOn w:val="Normal"/>
    <w:link w:val="FootnoteTextChar"/>
    <w:uiPriority w:val="99"/>
    <w:semiHidden/>
    <w:unhideWhenUsed/>
    <w:rsid w:val="007B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32A"/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14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0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143B0"/>
    <w:rPr>
      <w:color w:val="0000FF"/>
      <w:u w:val="single"/>
    </w:rPr>
  </w:style>
  <w:style w:type="character" w:customStyle="1" w:styleId="nfakpe">
    <w:name w:val="nfakpe"/>
    <w:basedOn w:val="DefaultParagraphFont"/>
    <w:rsid w:val="008C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2014-08-13T13:07:00Z</cp:lastPrinted>
  <dcterms:created xsi:type="dcterms:W3CDTF">2014-08-13T13:10:00Z</dcterms:created>
  <dcterms:modified xsi:type="dcterms:W3CDTF">2014-08-13T13:10:00Z</dcterms:modified>
</cp:coreProperties>
</file>